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4CC" w:rsidRPr="00AA66EE" w:rsidRDefault="00AA66EE" w:rsidP="00AA66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66EE">
        <w:rPr>
          <w:rFonts w:ascii="Times New Roman" w:hAnsi="Times New Roman" w:cs="Times New Roman"/>
          <w:b/>
          <w:sz w:val="28"/>
          <w:szCs w:val="28"/>
        </w:rPr>
        <w:t>Лабораторна</w:t>
      </w:r>
      <w:r w:rsidRPr="00AA66EE">
        <w:rPr>
          <w:rFonts w:ascii="Times New Roman" w:hAnsi="Times New Roman" w:cs="Times New Roman"/>
          <w:b/>
          <w:sz w:val="28"/>
          <w:szCs w:val="28"/>
        </w:rPr>
        <w:t xml:space="preserve"> робота</w:t>
      </w:r>
      <w:r w:rsidRPr="00AA66EE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AA66EE" w:rsidRDefault="00AA66EE" w:rsidP="00AA66EE">
      <w:pPr>
        <w:jc w:val="center"/>
      </w:pPr>
      <w:r w:rsidRPr="00AA66EE">
        <w:rPr>
          <w:rFonts w:ascii="Times New Roman" w:hAnsi="Times New Roman" w:cs="Times New Roman"/>
          <w:b/>
          <w:sz w:val="28"/>
          <w:szCs w:val="28"/>
        </w:rPr>
        <w:t>Практичне ознайомлення з дослід</w:t>
      </w:r>
      <w:r>
        <w:rPr>
          <w:rFonts w:ascii="Times New Roman" w:hAnsi="Times New Roman" w:cs="Times New Roman"/>
          <w:b/>
          <w:sz w:val="28"/>
          <w:szCs w:val="28"/>
        </w:rPr>
        <w:t>ницькими програмами на базі штучного інтелекту</w:t>
      </w:r>
    </w:p>
    <w:p w:rsidR="00AA66EE" w:rsidRPr="00AA66EE" w:rsidRDefault="00AA66EE" w:rsidP="00AA66E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66EE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Завдання: </w:t>
      </w:r>
    </w:p>
    <w:p w:rsidR="00AA66EE" w:rsidRDefault="00AA66EE" w:rsidP="00AA66E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6EE">
        <w:rPr>
          <w:rFonts w:ascii="Times New Roman" w:hAnsi="Times New Roman" w:cs="Times New Roman"/>
          <w:sz w:val="28"/>
          <w:szCs w:val="28"/>
        </w:rPr>
        <w:t xml:space="preserve">1. Провести самостійну роботу з пошуку та аналізу можливостей програм на базі ШІ та </w:t>
      </w:r>
      <w:proofErr w:type="spellStart"/>
      <w:r w:rsidRPr="00AA66EE">
        <w:rPr>
          <w:rFonts w:ascii="Times New Roman" w:hAnsi="Times New Roman" w:cs="Times New Roman"/>
          <w:sz w:val="28"/>
          <w:szCs w:val="28"/>
        </w:rPr>
        <w:t>імітуючих</w:t>
      </w:r>
      <w:proofErr w:type="spellEnd"/>
      <w:r w:rsidRPr="00AA66EE">
        <w:rPr>
          <w:rFonts w:ascii="Times New Roman" w:hAnsi="Times New Roman" w:cs="Times New Roman"/>
          <w:sz w:val="28"/>
          <w:szCs w:val="28"/>
        </w:rPr>
        <w:t xml:space="preserve"> роботу ШІ, які призначені для комерційних, демонстраційних чи дослідницьких цілей. </w:t>
      </w:r>
    </w:p>
    <w:p w:rsidR="00AA66EE" w:rsidRDefault="00AA66EE" w:rsidP="00405B8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6EE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Провести</w:t>
      </w:r>
      <w:r w:rsidRPr="00AA66EE">
        <w:rPr>
          <w:rFonts w:ascii="Times New Roman" w:hAnsi="Times New Roman" w:cs="Times New Roman"/>
          <w:sz w:val="28"/>
          <w:szCs w:val="28"/>
        </w:rPr>
        <w:t xml:space="preserve"> детальн</w:t>
      </w:r>
      <w:r>
        <w:rPr>
          <w:rFonts w:ascii="Times New Roman" w:hAnsi="Times New Roman" w:cs="Times New Roman"/>
          <w:sz w:val="28"/>
          <w:szCs w:val="28"/>
        </w:rPr>
        <w:t>ий аналіз роботи</w:t>
      </w:r>
      <w:r w:rsidRPr="00AA66EE">
        <w:rPr>
          <w:rFonts w:ascii="Times New Roman" w:hAnsi="Times New Roman" w:cs="Times New Roman"/>
          <w:sz w:val="28"/>
          <w:szCs w:val="28"/>
        </w:rPr>
        <w:t xml:space="preserve"> «Жива </w:t>
      </w:r>
      <w:proofErr w:type="spellStart"/>
      <w:r w:rsidRPr="00AA66EE">
        <w:rPr>
          <w:rFonts w:ascii="Times New Roman" w:hAnsi="Times New Roman" w:cs="Times New Roman"/>
          <w:sz w:val="28"/>
          <w:szCs w:val="28"/>
        </w:rPr>
        <w:t>нейромережа</w:t>
      </w:r>
      <w:proofErr w:type="spellEnd"/>
      <w:r w:rsidRPr="00AA66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6EE">
        <w:rPr>
          <w:rFonts w:ascii="Times New Roman" w:hAnsi="Times New Roman" w:cs="Times New Roman"/>
          <w:sz w:val="28"/>
          <w:szCs w:val="28"/>
        </w:rPr>
        <w:t>Кохонена</w:t>
      </w:r>
      <w:proofErr w:type="spellEnd"/>
      <w:r w:rsidRPr="00AA66EE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AA66EE">
        <w:rPr>
          <w:rFonts w:ascii="Times New Roman" w:hAnsi="Times New Roman" w:cs="Times New Roman"/>
          <w:sz w:val="28"/>
          <w:szCs w:val="28"/>
        </w:rPr>
        <w:t>Medtehsad</w:t>
      </w:r>
      <w:proofErr w:type="spellEnd"/>
      <w:r w:rsidRPr="00AA66EE">
        <w:rPr>
          <w:rFonts w:ascii="Times New Roman" w:hAnsi="Times New Roman" w:cs="Times New Roman"/>
          <w:sz w:val="28"/>
          <w:szCs w:val="28"/>
        </w:rPr>
        <w:t>)</w:t>
      </w:r>
      <w:r w:rsidR="00405B82">
        <w:rPr>
          <w:rFonts w:ascii="Times New Roman" w:hAnsi="Times New Roman" w:cs="Times New Roman"/>
          <w:sz w:val="28"/>
          <w:szCs w:val="28"/>
        </w:rPr>
        <w:t>. Дана</w:t>
      </w:r>
      <w:r w:rsidRPr="00AA66EE">
        <w:rPr>
          <w:rFonts w:ascii="Times New Roman" w:hAnsi="Times New Roman" w:cs="Times New Roman"/>
          <w:sz w:val="28"/>
          <w:szCs w:val="28"/>
        </w:rPr>
        <w:t xml:space="preserve"> програма моделює розпізнавання образів за допомогою алгоритму </w:t>
      </w:r>
      <w:proofErr w:type="spellStart"/>
      <w:r w:rsidRPr="00AA66EE">
        <w:rPr>
          <w:rFonts w:ascii="Times New Roman" w:hAnsi="Times New Roman" w:cs="Times New Roman"/>
          <w:sz w:val="28"/>
          <w:szCs w:val="28"/>
        </w:rPr>
        <w:t>Кохонена</w:t>
      </w:r>
      <w:proofErr w:type="spellEnd"/>
      <w:r w:rsidRPr="00AA66EE">
        <w:rPr>
          <w:rFonts w:ascii="Times New Roman" w:hAnsi="Times New Roman" w:cs="Times New Roman"/>
          <w:sz w:val="28"/>
          <w:szCs w:val="28"/>
        </w:rPr>
        <w:t xml:space="preserve">. Після запуску програми з'являються вузли мережі, розташовані випадковим чином, а потім мережа оживає починає рухатися, розплутуватися, вирішуючи наступне завдання: поступовий вихід із синьої області й розташовування на червоної, прийняття її форми. При цьому вузли навчаються, </w:t>
      </w:r>
      <w:proofErr w:type="spellStart"/>
      <w:r w:rsidRPr="00AA66EE">
        <w:rPr>
          <w:rFonts w:ascii="Times New Roman" w:hAnsi="Times New Roman" w:cs="Times New Roman"/>
          <w:sz w:val="28"/>
          <w:szCs w:val="28"/>
        </w:rPr>
        <w:t>взаємодіючи</w:t>
      </w:r>
      <w:proofErr w:type="spellEnd"/>
      <w:r w:rsidRPr="00AA66EE">
        <w:rPr>
          <w:rFonts w:ascii="Times New Roman" w:hAnsi="Times New Roman" w:cs="Times New Roman"/>
          <w:sz w:val="28"/>
          <w:szCs w:val="28"/>
        </w:rPr>
        <w:t xml:space="preserve"> із середовищем і один з одним. </w:t>
      </w:r>
    </w:p>
    <w:p w:rsidR="00AA66EE" w:rsidRDefault="00AA66EE" w:rsidP="00405B8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6EE">
        <w:rPr>
          <w:rFonts w:ascii="Times New Roman" w:hAnsi="Times New Roman" w:cs="Times New Roman"/>
          <w:sz w:val="28"/>
          <w:szCs w:val="28"/>
        </w:rPr>
        <w:t xml:space="preserve">3. Провести тестування програми для визначення її гнучкості та області ефективної роботи. </w:t>
      </w:r>
    </w:p>
    <w:p w:rsidR="00AA66EE" w:rsidRDefault="00AA66EE" w:rsidP="00405B8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6EE">
        <w:rPr>
          <w:rFonts w:ascii="Times New Roman" w:hAnsi="Times New Roman" w:cs="Times New Roman"/>
          <w:sz w:val="28"/>
          <w:szCs w:val="28"/>
        </w:rPr>
        <w:t xml:space="preserve">4. Встановити призначення та вплив змінних для користувача параметрів роботи програми. </w:t>
      </w:r>
      <w:bookmarkStart w:id="0" w:name="_GoBack"/>
      <w:bookmarkEnd w:id="0"/>
    </w:p>
    <w:p w:rsidR="00AA66EE" w:rsidRDefault="00AA66EE" w:rsidP="00405B8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6EE">
        <w:rPr>
          <w:rFonts w:ascii="Times New Roman" w:hAnsi="Times New Roman" w:cs="Times New Roman"/>
          <w:sz w:val="28"/>
          <w:szCs w:val="28"/>
        </w:rPr>
        <w:t xml:space="preserve">5. Зробити висновки щодо ефективності роботи програми, шляхів удосконалення та області застосування програм подібного спрямування. </w:t>
      </w:r>
    </w:p>
    <w:p w:rsidR="00AA66EE" w:rsidRPr="00AA66EE" w:rsidRDefault="00AA66EE" w:rsidP="00405B8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6EE">
        <w:rPr>
          <w:rFonts w:ascii="Times New Roman" w:hAnsi="Times New Roman" w:cs="Times New Roman"/>
          <w:sz w:val="28"/>
          <w:szCs w:val="28"/>
        </w:rPr>
        <w:t>6. Підготуватись на відповіді щодо ходу дослідження та висновків по виконаній роботі (базуючись на вищенаведених пунктах).</w:t>
      </w:r>
    </w:p>
    <w:sectPr w:rsidR="00AA66EE" w:rsidRPr="00AA66E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E96"/>
    <w:rsid w:val="00405B82"/>
    <w:rsid w:val="005404CC"/>
    <w:rsid w:val="00AA66EE"/>
    <w:rsid w:val="00D8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759F2F-FB3E-407E-A83C-DCC7DD758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763</Words>
  <Characters>435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Tkachuk</dc:creator>
  <cp:keywords/>
  <dc:description/>
  <cp:lastModifiedBy>Andrew Tkachuk</cp:lastModifiedBy>
  <cp:revision>2</cp:revision>
  <dcterms:created xsi:type="dcterms:W3CDTF">2020-04-25T09:57:00Z</dcterms:created>
  <dcterms:modified xsi:type="dcterms:W3CDTF">2020-04-25T10:09:00Z</dcterms:modified>
</cp:coreProperties>
</file>